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62" w:rsidRDefault="007E74EC" w:rsidP="00681497">
      <w:pPr>
        <w:spacing w:line="260" w:lineRule="exact"/>
        <w:ind w:left="4820"/>
      </w:pPr>
      <w:r>
        <w:t>Главному редактору редакции газеты «</w:t>
      </w:r>
      <w:proofErr w:type="spellStart"/>
      <w:r>
        <w:t>Тан</w:t>
      </w:r>
      <w:proofErr w:type="spellEnd"/>
      <w:r>
        <w:t>»</w:t>
      </w:r>
    </w:p>
    <w:p w:rsidR="007E74EC" w:rsidRDefault="00A450A2" w:rsidP="00681497">
      <w:pPr>
        <w:spacing w:line="260" w:lineRule="exact"/>
        <w:ind w:left="4820"/>
      </w:pPr>
      <w:r>
        <w:t>у</w:t>
      </w:r>
      <w:r w:rsidR="007E74EC">
        <w:t xml:space="preserve">л. Ленина, д.98. </w:t>
      </w:r>
      <w:proofErr w:type="spellStart"/>
      <w:r w:rsidR="007E74EC">
        <w:t>с.Старосубхангулово</w:t>
      </w:r>
      <w:proofErr w:type="spellEnd"/>
      <w:r w:rsidR="007E74EC">
        <w:t xml:space="preserve">, </w:t>
      </w:r>
      <w:proofErr w:type="spellStart"/>
      <w:r w:rsidR="007E74EC">
        <w:t>Бурзянский</w:t>
      </w:r>
      <w:proofErr w:type="spellEnd"/>
      <w:r w:rsidR="007E74EC">
        <w:t xml:space="preserve"> район, 453580</w:t>
      </w: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-567"/>
        <w:jc w:val="both"/>
      </w:pPr>
      <w:r>
        <w:t xml:space="preserve">ИНФОРМАЦИЯ </w:t>
      </w:r>
    </w:p>
    <w:p w:rsidR="007E74EC" w:rsidRDefault="007E74EC" w:rsidP="007E74EC">
      <w:pPr>
        <w:ind w:left="-567"/>
        <w:jc w:val="both"/>
      </w:pPr>
      <w:r>
        <w:t>Для публикации в СМИ</w:t>
      </w:r>
    </w:p>
    <w:p w:rsidR="007E74EC" w:rsidRDefault="007E74EC" w:rsidP="00681497">
      <w:pPr>
        <w:spacing w:after="0" w:line="240" w:lineRule="auto"/>
        <w:ind w:left="-567"/>
        <w:jc w:val="both"/>
      </w:pPr>
      <w:r>
        <w:tab/>
        <w:t>В результате прокурорской проверки в сфере профилактики правонарушений и безнадзорности несовершеннолетних оштрафовано 7 должностных лиц.</w:t>
      </w:r>
    </w:p>
    <w:p w:rsidR="007E74EC" w:rsidRDefault="007E74EC" w:rsidP="00681497">
      <w:pPr>
        <w:spacing w:after="0" w:line="240" w:lineRule="auto"/>
        <w:ind w:left="-567"/>
        <w:jc w:val="both"/>
      </w:pPr>
      <w:r>
        <w:tab/>
        <w:t>Проверкой установлено, что</w:t>
      </w:r>
      <w:r w:rsidR="00814EAD">
        <w:t xml:space="preserve"> по итогам 2023 года</w:t>
      </w:r>
      <w:r>
        <w:t xml:space="preserve"> </w:t>
      </w:r>
      <w:r w:rsidR="00E81374">
        <w:t xml:space="preserve">не исполнено </w:t>
      </w:r>
      <w:r w:rsidR="00814EAD">
        <w:t>30 постановлений К</w:t>
      </w:r>
      <w:r>
        <w:t>омиссии по делам несовершенно</w:t>
      </w:r>
      <w:r w:rsidR="00E81374">
        <w:t>летних при Администрации района</w:t>
      </w:r>
      <w:r w:rsidR="00814EAD">
        <w:t>, предусматривающих профилактическую работу с семьями, состоящими на учёте как находящиеся в социально опасном положении</w:t>
      </w:r>
      <w:r w:rsidR="00E81374">
        <w:t>,</w:t>
      </w:r>
      <w:r w:rsidR="00814EAD">
        <w:t xml:space="preserve"> тем самым,</w:t>
      </w:r>
      <w:r w:rsidR="00E81374">
        <w:t xml:space="preserve"> работа органов системы профилактики правонарушений несовершеннолетних</w:t>
      </w:r>
      <w:r w:rsidR="00814EAD">
        <w:t xml:space="preserve"> не отлажена</w:t>
      </w:r>
      <w:r w:rsidR="00E81374">
        <w:t xml:space="preserve">. </w:t>
      </w:r>
    </w:p>
    <w:p w:rsidR="00E81374" w:rsidRDefault="00E81374" w:rsidP="007B6BE3">
      <w:pPr>
        <w:spacing w:after="0" w:line="240" w:lineRule="auto"/>
        <w:ind w:left="-567" w:firstLine="567"/>
        <w:jc w:val="both"/>
      </w:pPr>
      <w:r>
        <w:t>П</w:t>
      </w:r>
      <w:r w:rsidR="00814EAD">
        <w:t>о данным фактам по постановлениям</w:t>
      </w:r>
      <w:r>
        <w:t xml:space="preserve"> прокуратуры района 7 должностных лиц привлечено к админис</w:t>
      </w:r>
      <w:r w:rsidR="00814EAD">
        <w:t>тративной ответственности по статье</w:t>
      </w:r>
      <w:r>
        <w:t xml:space="preserve"> 11.6 КоАП РБ (</w:t>
      </w:r>
      <w:r w:rsidRPr="007C46BF">
        <w:rPr>
          <w:rFonts w:eastAsia="Times New Roman" w:cs="Times New Roman"/>
          <w:szCs w:val="28"/>
          <w:lang w:eastAsia="ru-RU"/>
        </w:rPr>
        <w:t>неисполнение,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</w:t>
      </w:r>
      <w:r>
        <w:t>), указанные лица оштрафованы</w:t>
      </w:r>
      <w:r w:rsidR="00681497">
        <w:t xml:space="preserve"> на 2 тысячи рублей.</w:t>
      </w:r>
    </w:p>
    <w:p w:rsidR="00681497" w:rsidRDefault="00681497" w:rsidP="007B6BE3">
      <w:pPr>
        <w:spacing w:after="0" w:line="240" w:lineRule="auto"/>
        <w:ind w:left="-567" w:firstLine="567"/>
        <w:jc w:val="both"/>
      </w:pPr>
      <w:r>
        <w:t>По представлениям прокуратуры района допущенные правонарушения устранены, организована эффективная работа органов системы профилактики правонарушений несовершеннолетних</w:t>
      </w:r>
      <w:r w:rsidR="003154B8">
        <w:t>.</w:t>
      </w:r>
      <w:bookmarkStart w:id="0" w:name="_GoBack"/>
      <w:bookmarkEnd w:id="0"/>
      <w:r>
        <w:t xml:space="preserve"> </w:t>
      </w:r>
    </w:p>
    <w:p w:rsidR="00A450A2" w:rsidRDefault="00A450A2" w:rsidP="007B6BE3">
      <w:pPr>
        <w:spacing w:after="0" w:line="240" w:lineRule="auto"/>
        <w:ind w:left="-567" w:firstLine="567"/>
        <w:jc w:val="both"/>
      </w:pPr>
    </w:p>
    <w:p w:rsidR="00A450A2" w:rsidRDefault="00A450A2" w:rsidP="00A450A2">
      <w:pPr>
        <w:spacing w:after="0" w:line="240" w:lineRule="auto"/>
        <w:ind w:left="-567"/>
        <w:jc w:val="both"/>
      </w:pPr>
      <w:r>
        <w:t xml:space="preserve">Помощник прокурора </w:t>
      </w:r>
      <w:proofErr w:type="spellStart"/>
      <w:r>
        <w:t>Бурзянского</w:t>
      </w:r>
      <w:proofErr w:type="spellEnd"/>
      <w:r>
        <w:t xml:space="preserve"> района  </w:t>
      </w:r>
      <w:r>
        <w:tab/>
      </w:r>
      <w:r>
        <w:tab/>
      </w:r>
      <w:r>
        <w:tab/>
      </w:r>
      <w:r>
        <w:tab/>
      </w:r>
      <w:r>
        <w:tab/>
        <w:t>Русаков К.В.</w:t>
      </w:r>
    </w:p>
    <w:sectPr w:rsidR="00A450A2" w:rsidSect="007E7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EC"/>
    <w:rsid w:val="001C68D0"/>
    <w:rsid w:val="00306A62"/>
    <w:rsid w:val="003154B8"/>
    <w:rsid w:val="006414CA"/>
    <w:rsid w:val="00681497"/>
    <w:rsid w:val="007B6BE3"/>
    <w:rsid w:val="007E74EC"/>
    <w:rsid w:val="00814EAD"/>
    <w:rsid w:val="00A450A2"/>
    <w:rsid w:val="00B21856"/>
    <w:rsid w:val="00D0137C"/>
    <w:rsid w:val="00E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C786"/>
  <w15:chartTrackingRefBased/>
  <w15:docId w15:val="{AD58CC3E-4846-44D3-8559-4E216A99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8D0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36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D0"/>
    <w:rPr>
      <w:rFonts w:eastAsiaTheme="majorEastAsia" w:cstheme="majorBidi"/>
      <w:b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Русаков Кирилл Владимирович</cp:lastModifiedBy>
  <cp:revision>5</cp:revision>
  <cp:lastPrinted>2024-05-27T03:59:00Z</cp:lastPrinted>
  <dcterms:created xsi:type="dcterms:W3CDTF">2024-05-26T18:34:00Z</dcterms:created>
  <dcterms:modified xsi:type="dcterms:W3CDTF">2024-05-27T09:38:00Z</dcterms:modified>
</cp:coreProperties>
</file>